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F73CB2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 xml:space="preserve">argomentare la specifica idoneità  ed attitudine ad assumere l’incarico di cui trattasi in ragione delle esperienze professionali e manageriali </w:t>
      </w:r>
      <w:r w:rsidR="00F85D52">
        <w:rPr>
          <w:rFonts w:cs="Times New Roman"/>
          <w:sz w:val="24"/>
          <w:szCs w:val="24"/>
        </w:rPr>
        <w:t xml:space="preserve">maturate e gli incarichi svolti, </w:t>
      </w:r>
      <w:r w:rsidR="00F85D52" w:rsidRPr="00F85D52">
        <w:rPr>
          <w:rFonts w:cs="Times New Roman"/>
          <w:sz w:val="24"/>
          <w:szCs w:val="24"/>
        </w:rPr>
        <w:t>con le relative date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E4"/>
    <w:rsid w:val="00020365"/>
    <w:rsid w:val="00067E91"/>
    <w:rsid w:val="000D30BD"/>
    <w:rsid w:val="001B3779"/>
    <w:rsid w:val="001F255C"/>
    <w:rsid w:val="00200299"/>
    <w:rsid w:val="002C67F2"/>
    <w:rsid w:val="002D1074"/>
    <w:rsid w:val="002F6B26"/>
    <w:rsid w:val="003C4D35"/>
    <w:rsid w:val="003E35DE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85D52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 Imme</cp:lastModifiedBy>
  <cp:revision>4</cp:revision>
  <dcterms:created xsi:type="dcterms:W3CDTF">2016-11-30T09:25:00Z</dcterms:created>
  <dcterms:modified xsi:type="dcterms:W3CDTF">2017-06-15T12:19:00Z</dcterms:modified>
</cp:coreProperties>
</file>